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54" w:rsidRPr="00D017DB" w:rsidRDefault="00D017DB" w:rsidP="00D017DB">
      <w:pPr>
        <w:spacing w:after="150" w:line="240" w:lineRule="auto"/>
        <w:jc w:val="center"/>
        <w:rPr>
          <w:rFonts w:ascii="Antique Olive Compact" w:eastAsia="Times New Roman" w:hAnsi="Antique Olive Compact" w:cs="Times New Roman"/>
          <w:color w:val="336600"/>
          <w:sz w:val="40"/>
          <w:szCs w:val="40"/>
          <w:lang w:eastAsia="it-IT"/>
        </w:rPr>
      </w:pPr>
      <w:r w:rsidRPr="00D017DB">
        <w:rPr>
          <w:rFonts w:ascii="Antique Olive Compact" w:eastAsia="Times New Roman" w:hAnsi="Antique Olive Compact" w:cs="Times New Roman"/>
          <w:color w:val="336600"/>
          <w:sz w:val="40"/>
          <w:szCs w:val="40"/>
          <w:lang w:eastAsia="it-IT"/>
        </w:rPr>
        <w:t>COMUNE DI RIPI</w:t>
      </w:r>
    </w:p>
    <w:p w:rsidR="00563C54" w:rsidRPr="00841A94" w:rsidRDefault="00563C54" w:rsidP="00563C54">
      <w:pPr>
        <w:spacing w:after="150" w:line="240" w:lineRule="auto"/>
        <w:rPr>
          <w:rFonts w:ascii="Titillium" w:eastAsia="Times New Roman" w:hAnsi="Titillium" w:cs="Times New Roman"/>
          <w:color w:val="333333"/>
          <w:sz w:val="4"/>
          <w:szCs w:val="4"/>
          <w:lang w:eastAsia="it-IT"/>
        </w:rPr>
      </w:pPr>
    </w:p>
    <w:p w:rsidR="00F91036" w:rsidRPr="00F91036" w:rsidRDefault="00F91036" w:rsidP="00F91036">
      <w:pPr>
        <w:spacing w:after="150" w:line="240" w:lineRule="auto"/>
        <w:jc w:val="center"/>
        <w:rPr>
          <w:rFonts w:ascii="Antique Olive Compact" w:eastAsia="Times New Roman" w:hAnsi="Antique Olive Compact" w:cs="Times New Roman"/>
          <w:color w:val="336600"/>
          <w:sz w:val="40"/>
          <w:szCs w:val="40"/>
          <w:lang w:eastAsia="it-IT"/>
        </w:rPr>
      </w:pPr>
      <w:r w:rsidRPr="00F91036">
        <w:rPr>
          <w:rFonts w:ascii="Antique Olive Compact" w:eastAsia="Times New Roman" w:hAnsi="Antique Olive Compact" w:cs="Times New Roman"/>
          <w:color w:val="336600"/>
          <w:sz w:val="40"/>
          <w:szCs w:val="40"/>
          <w:lang w:eastAsia="it-IT"/>
        </w:rPr>
        <w:t>Avviso pubblico - anno 2024</w:t>
      </w:r>
    </w:p>
    <w:p w:rsidR="00F91036" w:rsidRPr="00AA3166" w:rsidRDefault="00563C54" w:rsidP="00841A94">
      <w:pPr>
        <w:spacing w:after="120" w:line="240" w:lineRule="auto"/>
        <w:jc w:val="center"/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</w:pPr>
      <w:proofErr w:type="gramStart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>per</w:t>
      </w:r>
      <w:proofErr w:type="gramEnd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 xml:space="preserve"> interventi a sostegno dei cittadini residenti nel Lazio </w:t>
      </w:r>
    </w:p>
    <w:p w:rsidR="00F91036" w:rsidRPr="00AA3166" w:rsidRDefault="00563C54" w:rsidP="00AA3166">
      <w:pPr>
        <w:spacing w:after="120" w:line="240" w:lineRule="auto"/>
        <w:jc w:val="center"/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</w:pPr>
      <w:proofErr w:type="gramStart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>affetti</w:t>
      </w:r>
      <w:proofErr w:type="gramEnd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 xml:space="preserve"> da patologie oncologiche e in lista di attesa </w:t>
      </w:r>
    </w:p>
    <w:p w:rsidR="00563C54" w:rsidRPr="00AA3166" w:rsidRDefault="00563C54" w:rsidP="00AA3166">
      <w:pPr>
        <w:spacing w:after="120" w:line="240" w:lineRule="auto"/>
        <w:jc w:val="center"/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</w:pPr>
      <w:proofErr w:type="gramStart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>per</w:t>
      </w:r>
      <w:proofErr w:type="gramEnd"/>
      <w:r w:rsidRPr="00AA3166">
        <w:rPr>
          <w:rFonts w:ascii="Titillium" w:eastAsia="Times New Roman" w:hAnsi="Titillium" w:cs="Times New Roman"/>
          <w:b/>
          <w:color w:val="336600"/>
          <w:sz w:val="32"/>
          <w:szCs w:val="32"/>
          <w:lang w:eastAsia="it-IT"/>
        </w:rPr>
        <w:t xml:space="preserve"> trapianto di organi solidi o di midollo - DGR 586/2020</w:t>
      </w:r>
    </w:p>
    <w:p w:rsidR="00563C54" w:rsidRPr="00F91036" w:rsidRDefault="00F91036" w:rsidP="00563C54">
      <w:pPr>
        <w:spacing w:after="150" w:line="240" w:lineRule="auto"/>
        <w:jc w:val="both"/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</w:pPr>
      <w:r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  <w:t xml:space="preserve">Un contributo economico a favore dei </w:t>
      </w:r>
      <w:r w:rsidR="00563C54" w:rsidRPr="00F91036"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  <w:t>cittadini che si trovano in una delle seguenti condizioni:</w:t>
      </w:r>
    </w:p>
    <w:p w:rsidR="00841A94" w:rsidRDefault="00563C54" w:rsidP="00841A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</w:pPr>
      <w:r w:rsidRPr="00F91036"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  <w:t>Pazienti affetti da patologie oncologiche che necessitano di trattamenti medici, clinici, di laboratorio, chirurgici e radioterapici presso strutture sanitarie regionali, le cui patologie sono certificate dai responsabili dei centri di riferimento oncologici o di strutture a valenza regionale o da altro dirigente sanitario da essi delegato (comma 48, lettera a);</w:t>
      </w:r>
    </w:p>
    <w:p w:rsidR="00261335" w:rsidRDefault="00563C54" w:rsidP="00261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</w:pPr>
      <w:r w:rsidRPr="00F91036">
        <w:rPr>
          <w:rFonts w:ascii="Titillium" w:eastAsia="Times New Roman" w:hAnsi="Titillium" w:cs="Times New Roman"/>
          <w:color w:val="002060"/>
          <w:sz w:val="32"/>
          <w:szCs w:val="32"/>
          <w:lang w:eastAsia="it-IT"/>
        </w:rPr>
        <w:t>Pazienti in lista di attesa per trapianto di organi solidi o di midollo, che si sottopongono a tipizzazioni tissutali, a trapianti, a controlli periodici ed a interventi e ricoveri conseguenti ad eventuali complicanze (comma 48, lettera b).</w:t>
      </w:r>
    </w:p>
    <w:p w:rsidR="00261335" w:rsidRPr="00261335" w:rsidRDefault="00261335" w:rsidP="00261335">
      <w:pPr>
        <w:spacing w:before="100" w:beforeAutospacing="1" w:after="100" w:afterAutospacing="1" w:line="240" w:lineRule="auto"/>
        <w:jc w:val="both"/>
        <w:rPr>
          <w:rFonts w:ascii="Titillium" w:eastAsia="Times New Roman" w:hAnsi="Titillium" w:cs="Times New Roman"/>
          <w:color w:val="002060"/>
          <w:sz w:val="28"/>
          <w:szCs w:val="28"/>
          <w:lang w:eastAsia="it-IT"/>
        </w:rPr>
      </w:pPr>
      <w:r w:rsidRPr="00261335">
        <w:rPr>
          <w:rFonts w:ascii="Titillium" w:eastAsia="Times New Roman" w:hAnsi="Titillium" w:cs="Times New Roman"/>
          <w:color w:val="002060"/>
          <w:sz w:val="28"/>
          <w:szCs w:val="28"/>
          <w:lang w:eastAsia="it-IT"/>
        </w:rPr>
        <w:t xml:space="preserve">Possono presentare domanda di contributo anche coloro che abbiano col destinatario del contributo rapporti di parentela o affinità, entro </w:t>
      </w:r>
      <w:r w:rsidR="00AA3166">
        <w:rPr>
          <w:rFonts w:ascii="Titillium" w:eastAsia="Times New Roman" w:hAnsi="Titillium" w:cs="Times New Roman"/>
          <w:color w:val="002060"/>
          <w:sz w:val="28"/>
          <w:szCs w:val="28"/>
          <w:lang w:eastAsia="it-IT"/>
        </w:rPr>
        <w:t>il terzo grado, o di convivenza.</w:t>
      </w:r>
    </w:p>
    <w:p w:rsidR="00261335" w:rsidRPr="00AA3166" w:rsidRDefault="00261335" w:rsidP="00261335">
      <w:pPr>
        <w:spacing w:after="150" w:line="240" w:lineRule="auto"/>
        <w:jc w:val="both"/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</w:pPr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>Le domande</w:t>
      </w:r>
      <w:r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 xml:space="preserve"> dovranno essere corredate dalla </w:t>
      </w:r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>documentazione</w:t>
      </w:r>
      <w:r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 xml:space="preserve"> indicata nell’avviso</w:t>
      </w:r>
      <w:r w:rsidR="00AA3166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 xml:space="preserve"> tra cui: </w:t>
      </w:r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 xml:space="preserve">attestazione dell’indicatore ISEE </w:t>
      </w:r>
      <w:r w:rsidRPr="00AA3166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highlight w:val="yellow"/>
          <w:lang w:eastAsia="it-IT"/>
        </w:rPr>
        <w:t>con un valore non superiore a 15.000,00,</w:t>
      </w:r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 xml:space="preserve"> calcolato secondo quanto disposto dal DPCM 159/2013 e </w:t>
      </w:r>
      <w:proofErr w:type="spellStart"/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>s.m.i.</w:t>
      </w:r>
      <w:proofErr w:type="spellEnd"/>
      <w:r w:rsidRPr="00261335">
        <w:rPr>
          <w:rFonts w:ascii="Arial Rounded MT Bold" w:eastAsia="Times New Roman" w:hAnsi="Arial Rounded MT Bold" w:cs="Times New Roman"/>
          <w:bCs/>
          <w:color w:val="002060"/>
          <w:sz w:val="24"/>
          <w:szCs w:val="24"/>
          <w:lang w:eastAsia="it-IT"/>
        </w:rPr>
        <w:t>;</w:t>
      </w:r>
    </w:p>
    <w:p w:rsidR="00563C54" w:rsidRPr="00AA3166" w:rsidRDefault="00261335" w:rsidP="00AA3166">
      <w:pPr>
        <w:spacing w:after="120" w:line="240" w:lineRule="auto"/>
        <w:jc w:val="center"/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</w:pPr>
      <w:r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>L</w:t>
      </w:r>
      <w:r w:rsidR="00AA3166"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>e domande vanno presentate</w:t>
      </w:r>
      <w:r w:rsidR="00563C54"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 xml:space="preserve"> </w:t>
      </w:r>
      <w:r w:rsidR="00AA3166"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 xml:space="preserve">entro </w:t>
      </w:r>
      <w:r w:rsidR="00563C54"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>il </w:t>
      </w:r>
      <w:r w:rsidR="00841A94">
        <w:rPr>
          <w:rFonts w:ascii="Arial Rounded MT Bold" w:eastAsia="Times New Roman" w:hAnsi="Arial Rounded MT Bold" w:cs="Times New Roman"/>
          <w:b/>
          <w:bCs/>
          <w:color w:val="336600"/>
          <w:sz w:val="32"/>
          <w:szCs w:val="32"/>
          <w:u w:val="single"/>
          <w:lang w:eastAsia="it-IT"/>
        </w:rPr>
        <w:t>31 luglio 2024</w:t>
      </w:r>
    </w:p>
    <w:p w:rsidR="00AA3166" w:rsidRPr="00AA3166" w:rsidRDefault="00AA3166" w:rsidP="00AA3166">
      <w:pPr>
        <w:spacing w:after="120" w:line="240" w:lineRule="auto"/>
        <w:jc w:val="center"/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</w:pPr>
      <w:proofErr w:type="gramStart"/>
      <w:r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>presso</w:t>
      </w:r>
      <w:proofErr w:type="gramEnd"/>
      <w:r w:rsidRPr="00AA3166">
        <w:rPr>
          <w:rFonts w:ascii="Arial Rounded MT Bold" w:eastAsia="Times New Roman" w:hAnsi="Arial Rounded MT Bold" w:cs="Times New Roman"/>
          <w:b/>
          <w:color w:val="336600"/>
          <w:sz w:val="32"/>
          <w:szCs w:val="32"/>
          <w:lang w:eastAsia="it-IT"/>
        </w:rPr>
        <w:t xml:space="preserve"> la sede PUA di Frosinone</w:t>
      </w:r>
    </w:p>
    <w:p w:rsidR="00AA3166" w:rsidRPr="00AA3166" w:rsidRDefault="00AA3166" w:rsidP="00AA3166">
      <w:pPr>
        <w:spacing w:after="120" w:line="240" w:lineRule="auto"/>
        <w:ind w:left="720"/>
        <w:jc w:val="center"/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</w:pPr>
      <w:r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 xml:space="preserve">Viale Mazzini, </w:t>
      </w:r>
      <w:proofErr w:type="spellStart"/>
      <w:r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>snc</w:t>
      </w:r>
      <w:proofErr w:type="spellEnd"/>
      <w:r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 xml:space="preserve"> – </w:t>
      </w:r>
      <w:r w:rsidRPr="00AA3166"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>Frosinone</w:t>
      </w:r>
      <w:r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 xml:space="preserve"> - </w:t>
      </w:r>
      <w:proofErr w:type="spellStart"/>
      <w:r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>t</w:t>
      </w:r>
      <w:r w:rsidRPr="00AA3166">
        <w:rPr>
          <w:rFonts w:ascii="Arial Rounded MT Bold" w:eastAsia="Times New Roman" w:hAnsi="Arial Rounded MT Bold" w:cs="Times New Roman"/>
          <w:bCs/>
          <w:color w:val="336600"/>
          <w:sz w:val="28"/>
          <w:szCs w:val="28"/>
          <w:lang w:eastAsia="it-IT"/>
        </w:rPr>
        <w:t>el</w:t>
      </w:r>
      <w:proofErr w:type="spellEnd"/>
      <w:r w:rsidRPr="00AA3166">
        <w:rPr>
          <w:rFonts w:ascii="Arial Rounded MT Bold" w:eastAsia="Times New Roman" w:hAnsi="Arial Rounded MT Bold" w:cs="Times New Roman"/>
          <w:bCs/>
          <w:color w:val="336600"/>
          <w:sz w:val="28"/>
          <w:szCs w:val="28"/>
          <w:lang w:eastAsia="it-IT"/>
        </w:rPr>
        <w:t>:</w:t>
      </w:r>
      <w:r w:rsidRPr="00AA3166">
        <w:rPr>
          <w:rFonts w:ascii="Arial Rounded MT Bold" w:eastAsia="Times New Roman" w:hAnsi="Arial Rounded MT Bold" w:cs="Times New Roman"/>
          <w:color w:val="336600"/>
          <w:sz w:val="28"/>
          <w:szCs w:val="28"/>
          <w:lang w:eastAsia="it-IT"/>
        </w:rPr>
        <w:t> 0775.2072561</w:t>
      </w:r>
    </w:p>
    <w:p w:rsidR="00AA3166" w:rsidRPr="00AA3166" w:rsidRDefault="00AA3166" w:rsidP="00AA3166">
      <w:pPr>
        <w:spacing w:after="120" w:line="240" w:lineRule="auto"/>
        <w:jc w:val="center"/>
        <w:rPr>
          <w:rFonts w:ascii="Antique Olive" w:eastAsia="Times New Roman" w:hAnsi="Antique Olive" w:cs="Times New Roman"/>
          <w:color w:val="336600"/>
          <w:sz w:val="24"/>
          <w:szCs w:val="24"/>
          <w:lang w:eastAsia="it-IT"/>
        </w:rPr>
      </w:pPr>
      <w:r w:rsidRPr="00AA3166">
        <w:rPr>
          <w:rFonts w:ascii="Antique Olive" w:eastAsia="Times New Roman" w:hAnsi="Antique Olive" w:cs="Times New Roman"/>
          <w:bCs/>
          <w:color w:val="336600"/>
          <w:sz w:val="24"/>
          <w:szCs w:val="24"/>
          <w:lang w:eastAsia="it-IT"/>
        </w:rPr>
        <w:t>Email:</w:t>
      </w:r>
      <w:r w:rsidRPr="00AA3166">
        <w:rPr>
          <w:rFonts w:ascii="Antique Olive" w:eastAsia="Times New Roman" w:hAnsi="Antique Olive" w:cs="Times New Roman"/>
          <w:color w:val="336600"/>
          <w:sz w:val="24"/>
          <w:szCs w:val="24"/>
          <w:lang w:eastAsia="it-IT"/>
        </w:rPr>
        <w:t> pua.frosinone@aslfrosinone.it</w:t>
      </w:r>
    </w:p>
    <w:p w:rsidR="00AA3166" w:rsidRPr="00AA3166" w:rsidRDefault="00AA3166" w:rsidP="00AA3166">
      <w:pPr>
        <w:spacing w:after="120" w:line="240" w:lineRule="auto"/>
        <w:ind w:left="720"/>
        <w:jc w:val="center"/>
        <w:rPr>
          <w:rFonts w:ascii="Antique Olive" w:eastAsia="Times New Roman" w:hAnsi="Antique Olive" w:cs="Times New Roman"/>
          <w:color w:val="336600"/>
          <w:sz w:val="28"/>
          <w:szCs w:val="28"/>
          <w:lang w:eastAsia="it-IT"/>
        </w:rPr>
      </w:pPr>
      <w:r w:rsidRPr="00AA3166">
        <w:rPr>
          <w:rFonts w:ascii="Antique Olive" w:eastAsia="Times New Roman" w:hAnsi="Antique Olive" w:cs="Times New Roman"/>
          <w:bCs/>
          <w:color w:val="336600"/>
          <w:sz w:val="28"/>
          <w:szCs w:val="28"/>
          <w:lang w:eastAsia="it-IT"/>
        </w:rPr>
        <w:t>Giorni ed Orari di Ricevimento:</w:t>
      </w:r>
      <w:r w:rsidRPr="00AA3166">
        <w:rPr>
          <w:rFonts w:ascii="Antique Olive" w:eastAsia="Times New Roman" w:hAnsi="Antique Olive" w:cs="Times New Roman"/>
          <w:color w:val="336600"/>
          <w:sz w:val="28"/>
          <w:szCs w:val="28"/>
          <w:lang w:eastAsia="it-IT"/>
        </w:rPr>
        <w:t> Lunedì, Mercoledì e Giovedì dalle ore 9.00 alle ore 13.00</w:t>
      </w:r>
    </w:p>
    <w:p w:rsidR="00AA3166" w:rsidRDefault="00AA3166" w:rsidP="00563C54">
      <w:pPr>
        <w:jc w:val="center"/>
        <w:rPr>
          <w:rFonts w:ascii="Arial Black" w:hAnsi="Arial Black"/>
          <w:bCs/>
          <w:color w:val="336600"/>
          <w:sz w:val="28"/>
          <w:szCs w:val="28"/>
        </w:rPr>
      </w:pPr>
      <w:r w:rsidRPr="00841A94">
        <w:rPr>
          <w:rFonts w:ascii="Arial Black" w:hAnsi="Arial Black"/>
          <w:bCs/>
          <w:color w:val="336600"/>
          <w:sz w:val="28"/>
          <w:szCs w:val="28"/>
        </w:rPr>
        <w:t xml:space="preserve">Si allega avviso e modello di domanda. </w:t>
      </w:r>
    </w:p>
    <w:p w:rsidR="00841A94" w:rsidRPr="00841A94" w:rsidRDefault="00841A94" w:rsidP="00841A94">
      <w:pPr>
        <w:spacing w:after="0" w:line="240" w:lineRule="auto"/>
        <w:jc w:val="center"/>
        <w:rPr>
          <w:rFonts w:ascii="Arial Rounded MT Bold" w:hAnsi="Arial Rounded MT Bold"/>
          <w:bCs/>
          <w:color w:val="002060"/>
          <w:sz w:val="8"/>
          <w:szCs w:val="8"/>
        </w:rPr>
      </w:pPr>
    </w:p>
    <w:p w:rsidR="00841A94" w:rsidRPr="00841A94" w:rsidRDefault="00D017DB" w:rsidP="00841A94">
      <w:pPr>
        <w:spacing w:after="0" w:line="240" w:lineRule="auto"/>
        <w:jc w:val="center"/>
        <w:rPr>
          <w:rFonts w:ascii="Arial Rounded MT Bold" w:hAnsi="Arial Rounded MT Bold"/>
          <w:bCs/>
          <w:color w:val="002060"/>
          <w:sz w:val="24"/>
          <w:szCs w:val="24"/>
        </w:rPr>
      </w:pPr>
      <w:r>
        <w:rPr>
          <w:rFonts w:ascii="Arial Rounded MT Bold" w:hAnsi="Arial Rounded MT Bold"/>
          <w:bCs/>
          <w:color w:val="002060"/>
          <w:sz w:val="24"/>
          <w:szCs w:val="24"/>
        </w:rPr>
        <w:t>RIPI</w:t>
      </w:r>
      <w:r w:rsidR="00841A94" w:rsidRPr="00841A94">
        <w:rPr>
          <w:rFonts w:ascii="Arial Rounded MT Bold" w:hAnsi="Arial Rounded MT Bold"/>
          <w:bCs/>
          <w:color w:val="002060"/>
          <w:sz w:val="24"/>
          <w:szCs w:val="24"/>
        </w:rPr>
        <w:t xml:space="preserve">, 9.07.24    </w:t>
      </w:r>
      <w:r w:rsidR="005578D0">
        <w:rPr>
          <w:rFonts w:ascii="Arial Rounded MT Bold" w:hAnsi="Arial Rounded MT Bold"/>
          <w:bCs/>
          <w:color w:val="002060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841A94" w:rsidRPr="00841A94">
        <w:rPr>
          <w:rFonts w:ascii="Arial Rounded MT Bold" w:hAnsi="Arial Rounded MT Bold"/>
          <w:bCs/>
          <w:color w:val="002060"/>
          <w:sz w:val="24"/>
          <w:szCs w:val="24"/>
        </w:rPr>
        <w:t xml:space="preserve">        IL SERVIZIO SOCIALE</w:t>
      </w:r>
    </w:p>
    <w:p w:rsidR="00752E6C" w:rsidRPr="00841A94" w:rsidRDefault="00752E6C" w:rsidP="00563C54">
      <w:pPr>
        <w:jc w:val="both"/>
        <w:rPr>
          <w:rFonts w:ascii="Arial Rounded MT Bold" w:hAnsi="Arial Rounded MT Bold"/>
          <w:color w:val="336600"/>
          <w:sz w:val="24"/>
          <w:szCs w:val="24"/>
        </w:rPr>
      </w:pPr>
    </w:p>
    <w:sectPr w:rsidR="00752E6C" w:rsidRPr="00841A94" w:rsidSect="00841A9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Dubai Medium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6EFA"/>
    <w:multiLevelType w:val="multilevel"/>
    <w:tmpl w:val="6D2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25F76"/>
    <w:multiLevelType w:val="multilevel"/>
    <w:tmpl w:val="08C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1B"/>
    <w:rsid w:val="000D6040"/>
    <w:rsid w:val="00261335"/>
    <w:rsid w:val="005578D0"/>
    <w:rsid w:val="00563C54"/>
    <w:rsid w:val="00752E6C"/>
    <w:rsid w:val="00841A94"/>
    <w:rsid w:val="00AA3166"/>
    <w:rsid w:val="00BE371B"/>
    <w:rsid w:val="00D017DB"/>
    <w:rsid w:val="00F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0064-E7FD-4585-AC63-2B3A6EB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cp:lastPrinted>2024-07-09T07:05:00Z</cp:lastPrinted>
  <dcterms:created xsi:type="dcterms:W3CDTF">2024-07-09T10:41:00Z</dcterms:created>
  <dcterms:modified xsi:type="dcterms:W3CDTF">2024-07-11T08:52:00Z</dcterms:modified>
</cp:coreProperties>
</file>